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83" w:rsidRDefault="007A5A83" w:rsidP="007A5A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7A5A83" w:rsidRDefault="007A5A83" w:rsidP="007A5A83">
      <w:pPr>
        <w:jc w:val="center"/>
        <w:rPr>
          <w:b/>
          <w:sz w:val="28"/>
          <w:szCs w:val="28"/>
        </w:rPr>
      </w:pPr>
    </w:p>
    <w:p w:rsidR="007A5A83" w:rsidRDefault="007A5A83" w:rsidP="007A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ПОВЕДЕНИЯ В ИГРОВОЙ </w:t>
      </w:r>
    </w:p>
    <w:p w:rsidR="00DC0DBB" w:rsidRDefault="007A5A83" w:rsidP="007A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ЗОНЕ</w:t>
      </w:r>
      <w:r w:rsidR="000C460C">
        <w:rPr>
          <w:b/>
          <w:sz w:val="28"/>
          <w:szCs w:val="28"/>
        </w:rPr>
        <w:t xml:space="preserve"> НИНДЗЯ ПАРК</w:t>
      </w:r>
    </w:p>
    <w:p w:rsidR="007A5A83" w:rsidRPr="007A5A83" w:rsidRDefault="007A5A83" w:rsidP="007A5A83">
      <w:pPr>
        <w:spacing w:line="240" w:lineRule="auto"/>
        <w:ind w:firstLine="567"/>
        <w:contextualSpacing/>
        <w:rPr>
          <w:sz w:val="24"/>
          <w:szCs w:val="24"/>
        </w:rPr>
      </w:pPr>
      <w:r w:rsidRPr="007A5A83">
        <w:rPr>
          <w:sz w:val="24"/>
          <w:szCs w:val="24"/>
        </w:rPr>
        <w:t>Ниндзя-парк предназначен для пользователей от 3-х лет весом до 90 кг. Максимальное количество пользователей, одновременно находящихся</w:t>
      </w:r>
      <w:r w:rsidR="0010028B">
        <w:rPr>
          <w:sz w:val="24"/>
          <w:szCs w:val="24"/>
        </w:rPr>
        <w:t xml:space="preserve"> в зоне ниндзя-парка 2 человека, на одном препятствии не более 1. Интервал между пользователями не менее 1 препятствия.</w:t>
      </w:r>
    </w:p>
    <w:p w:rsidR="007A5A83" w:rsidRDefault="007A5A83" w:rsidP="007A5A83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Общими противопоказаниями для использования ниндзя-парка являются</w:t>
      </w:r>
      <w:r w:rsidR="0010028B">
        <w:rPr>
          <w:sz w:val="24"/>
          <w:szCs w:val="24"/>
        </w:rPr>
        <w:t>: хрупкость костей, остеопороз, заболевания суставов, гипертония и другие заболевания сердечно-сосудистой системы, тяжелые формы диабета и бронхиальной астмы, тромбофлебит, онкологические заболевания.</w:t>
      </w:r>
    </w:p>
    <w:p w:rsidR="0010028B" w:rsidRDefault="0010028B" w:rsidP="007A5A83">
      <w:pPr>
        <w:spacing w:line="240" w:lineRule="auto"/>
        <w:ind w:firstLine="567"/>
        <w:contextualSpacing/>
        <w:rPr>
          <w:sz w:val="24"/>
          <w:szCs w:val="24"/>
        </w:rPr>
      </w:pPr>
      <w:r w:rsidRPr="0010028B"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:</w:t>
      </w:r>
    </w:p>
    <w:p w:rsidR="0010028B" w:rsidRDefault="0010028B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10028B">
        <w:rPr>
          <w:sz w:val="24"/>
          <w:szCs w:val="24"/>
        </w:rPr>
        <w:t>рисутствие детей в</w:t>
      </w:r>
      <w:r>
        <w:rPr>
          <w:sz w:val="24"/>
          <w:szCs w:val="24"/>
        </w:rPr>
        <w:t xml:space="preserve"> зоне ниндзя-парка без взрослых;</w:t>
      </w:r>
    </w:p>
    <w:p w:rsidR="0010028B" w:rsidRDefault="0010028B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Лазить, висеть на оградительной сетке, силовом каркасе и других элементах безопасности;</w:t>
      </w:r>
    </w:p>
    <w:p w:rsidR="0010028B" w:rsidRDefault="0010028B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Находиться в игровой зоне с колющими, режущими, тяжелыми или хрупкими предметами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 мобильными телефонами);</w:t>
      </w:r>
    </w:p>
    <w:p w:rsidR="00542454" w:rsidRDefault="0010028B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Проходить препятствия при наличии металлических предметов на одежде (молнии, кнопки</w:t>
      </w:r>
      <w:r w:rsidR="00542454">
        <w:rPr>
          <w:sz w:val="24"/>
          <w:szCs w:val="24"/>
        </w:rPr>
        <w:t>, пуговицы, застежки, ремни и пр.), а также в украшениях (серьги, кольца, цепочки), которые способны зацепиться за препятствия или оградительную сетку;</w:t>
      </w:r>
    </w:p>
    <w:p w:rsidR="00542454" w:rsidRDefault="00542454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Находиться в зоне с продуктами питания;</w:t>
      </w:r>
    </w:p>
    <w:p w:rsidR="00542454" w:rsidRDefault="00542454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Отвлекать пользователей, проходящих препятствия;</w:t>
      </w:r>
    </w:p>
    <w:p w:rsidR="0010028B" w:rsidRDefault="00542454" w:rsidP="0010028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DB6C63">
        <w:rPr>
          <w:sz w:val="24"/>
          <w:szCs w:val="24"/>
        </w:rPr>
        <w:t>егать</w:t>
      </w:r>
      <w:r w:rsidR="00807793">
        <w:rPr>
          <w:sz w:val="24"/>
          <w:szCs w:val="24"/>
        </w:rPr>
        <w:t>, бороться, толкаться</w:t>
      </w:r>
      <w:r w:rsidR="0010028B">
        <w:rPr>
          <w:sz w:val="24"/>
          <w:szCs w:val="24"/>
        </w:rPr>
        <w:t xml:space="preserve"> </w:t>
      </w:r>
      <w:r w:rsidR="00807793">
        <w:rPr>
          <w:sz w:val="24"/>
          <w:szCs w:val="24"/>
        </w:rPr>
        <w:t>или совершать другие опасные действия, могущие привести к получению травм.</w:t>
      </w:r>
    </w:p>
    <w:p w:rsidR="00807793" w:rsidRPr="00807793" w:rsidRDefault="00807793" w:rsidP="00807793">
      <w:pPr>
        <w:spacing w:line="240" w:lineRule="auto"/>
        <w:jc w:val="center"/>
        <w:rPr>
          <w:i/>
          <w:sz w:val="24"/>
          <w:szCs w:val="24"/>
        </w:rPr>
      </w:pPr>
      <w:r w:rsidRPr="00807793">
        <w:rPr>
          <w:i/>
          <w:sz w:val="24"/>
          <w:szCs w:val="24"/>
        </w:rPr>
        <w:t>Единый телефон службы спасения 112.</w:t>
      </w:r>
    </w:p>
    <w:p w:rsidR="0010028B" w:rsidRDefault="0010028B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p w:rsidR="00F22661" w:rsidRDefault="00F22661" w:rsidP="00F2266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ООО «АРЛЕКИН»</w:t>
      </w:r>
    </w:p>
    <w:p w:rsidR="00F22661" w:rsidRDefault="00F22661" w:rsidP="00F2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Хабаровск, ул. Суворова, д. 25</w:t>
      </w:r>
    </w:p>
    <w:bookmarkEnd w:id="0"/>
    <w:p w:rsidR="00F22661" w:rsidRDefault="00F22661" w:rsidP="00F2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ПОВЕДЕНИЯ В ИГРОВОЙ </w:t>
      </w:r>
    </w:p>
    <w:p w:rsidR="00F22661" w:rsidRDefault="00F22661" w:rsidP="00F2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ЗОНЕ НИНДЗЯ ПАРК</w:t>
      </w:r>
    </w:p>
    <w:p w:rsidR="00F22661" w:rsidRPr="007A5A83" w:rsidRDefault="00F22661" w:rsidP="00F22661">
      <w:pPr>
        <w:spacing w:line="240" w:lineRule="auto"/>
        <w:ind w:firstLine="567"/>
        <w:contextualSpacing/>
        <w:rPr>
          <w:sz w:val="24"/>
          <w:szCs w:val="24"/>
        </w:rPr>
      </w:pPr>
      <w:r w:rsidRPr="007A5A83">
        <w:rPr>
          <w:sz w:val="24"/>
          <w:szCs w:val="24"/>
        </w:rPr>
        <w:t>Ниндзя-парк предназначен для пользователей от 3-х лет весом до 90 кг. Максимальное количество пользователей, одновременно находящихся</w:t>
      </w:r>
      <w:r>
        <w:rPr>
          <w:sz w:val="24"/>
          <w:szCs w:val="24"/>
        </w:rPr>
        <w:t xml:space="preserve"> в зоне ниндзя-парка 2 человека, на одном препятствии не более 1. Интервал между пользователями не менее 1 препятствия.</w:t>
      </w:r>
    </w:p>
    <w:p w:rsidR="00F22661" w:rsidRDefault="00F22661" w:rsidP="00F22661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Общими противопоказаниями для использования ниндзя-парка являются: хрупкость костей, остеопороз, заболевания суставов, гипертония и другие заболевания сердечно-сосудистой системы, тяжелые формы диабета и бронхиальной астмы, тромбофлебит, онкологические заболевания.</w:t>
      </w:r>
    </w:p>
    <w:p w:rsidR="00F22661" w:rsidRDefault="00F22661" w:rsidP="00F22661">
      <w:pPr>
        <w:spacing w:line="240" w:lineRule="auto"/>
        <w:ind w:firstLine="567"/>
        <w:contextualSpacing/>
        <w:rPr>
          <w:sz w:val="24"/>
          <w:szCs w:val="24"/>
        </w:rPr>
      </w:pPr>
      <w:r w:rsidRPr="0010028B"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: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10028B">
        <w:rPr>
          <w:sz w:val="24"/>
          <w:szCs w:val="24"/>
        </w:rPr>
        <w:t>рисутствие детей в</w:t>
      </w:r>
      <w:r>
        <w:rPr>
          <w:sz w:val="24"/>
          <w:szCs w:val="24"/>
        </w:rPr>
        <w:t xml:space="preserve"> зоне ниндзя-парка без взрослых;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Лазить, висеть на оградительной сетке, силовом каркасе и других элементах безопасности;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Находиться в игровой зоне с колющими, режущими, тяжелыми или хрупкими предметами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 мобильными телефонами);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Находиться в зоне с продуктами питания;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Отвлекать пользователей, проходящих препятствия;</w:t>
      </w:r>
    </w:p>
    <w:p w:rsidR="00F22661" w:rsidRDefault="00F22661" w:rsidP="00F2266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Бегать, бороться, толкаться или совершать другие опасные действия, могущие привести к получению травм.</w:t>
      </w:r>
    </w:p>
    <w:p w:rsidR="00F22661" w:rsidRPr="00807793" w:rsidRDefault="00F22661" w:rsidP="00F22661">
      <w:pPr>
        <w:spacing w:line="240" w:lineRule="auto"/>
        <w:jc w:val="center"/>
        <w:rPr>
          <w:i/>
          <w:sz w:val="24"/>
          <w:szCs w:val="24"/>
        </w:rPr>
      </w:pPr>
      <w:r w:rsidRPr="00807793">
        <w:rPr>
          <w:i/>
          <w:sz w:val="24"/>
          <w:szCs w:val="24"/>
        </w:rPr>
        <w:t>Единый телефон службы спасения 112.</w:t>
      </w:r>
    </w:p>
    <w:p w:rsidR="00F22661" w:rsidRPr="007A5A83" w:rsidRDefault="00F22661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sectPr w:rsidR="00F22661" w:rsidRPr="007A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7B18"/>
    <w:multiLevelType w:val="hybridMultilevel"/>
    <w:tmpl w:val="1750B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36"/>
    <w:rsid w:val="00026236"/>
    <w:rsid w:val="000C460C"/>
    <w:rsid w:val="0010028B"/>
    <w:rsid w:val="00542454"/>
    <w:rsid w:val="007A5A83"/>
    <w:rsid w:val="00807793"/>
    <w:rsid w:val="009E4A29"/>
    <w:rsid w:val="00C71EAF"/>
    <w:rsid w:val="00DB6C63"/>
    <w:rsid w:val="00F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5C8"/>
  <w15:chartTrackingRefBased/>
  <w15:docId w15:val="{568CF973-80BE-4033-9812-FCD4D9D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4</cp:revision>
  <dcterms:created xsi:type="dcterms:W3CDTF">2021-01-27T04:17:00Z</dcterms:created>
  <dcterms:modified xsi:type="dcterms:W3CDTF">2021-02-15T02:22:00Z</dcterms:modified>
</cp:coreProperties>
</file>